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A28" w:rsidRDefault="00273B38" w:rsidP="00484784">
      <w:pPr>
        <w:pStyle w:val="NormalWeb"/>
      </w:pPr>
      <w:bookmarkStart w:id="0" w:name="_GoBack"/>
      <w:bookmarkEnd w:id="0"/>
      <w:r>
        <w:t>Ida Mirzaie received her Ph.D. in economics from the University of Wisconsin in Milwaukee</w:t>
      </w:r>
      <w:r w:rsidR="0000436B">
        <w:t xml:space="preserve"> in 1999</w:t>
      </w:r>
      <w:r>
        <w:t>. She joined the Ohio State University in 2000 where she is a senior lecturer in the department of</w:t>
      </w:r>
      <w:r w:rsidR="00484784">
        <w:t xml:space="preserve"> economics. </w:t>
      </w:r>
      <w:r w:rsidR="0000436B">
        <w:t xml:space="preserve">In addition to teaching principle of micro and macroeconomics, she teaches courses in money and banking and international economics. </w:t>
      </w:r>
      <w:r w:rsidR="00484784">
        <w:t xml:space="preserve">She has held assistant professor positions at John Carroll University in Cleveland, Ohio and DePaul University in Chicago, Illinois, teaching undergraduate and MBA level courses. </w:t>
      </w:r>
    </w:p>
    <w:p w:rsidR="00484784" w:rsidRDefault="00484784" w:rsidP="00484784">
      <w:pPr>
        <w:pStyle w:val="NormalWeb"/>
      </w:pPr>
      <w:r>
        <w:t>Dr. Mirzaie is a research fellow at the Economic Research Forum for Arab countries, Turkey and Iran. Her research has been published in journals including Journal of International Money and Finance, Quarterly Review of Economics and Finance, Economic Inquiry, Journal of Developing Areas, and Bulletin of Economic Research. She has been a visiting scholar at International Monetary Fund. Number of her research has been published as IMF working papers and also as chapters in different edited books.</w:t>
      </w:r>
    </w:p>
    <w:p w:rsidR="00484784" w:rsidRDefault="00484784" w:rsidP="00484784">
      <w:pPr>
        <w:pStyle w:val="NormalWeb"/>
      </w:pPr>
      <w:r>
        <w:t>With the support of an Impact Grant from the office of Distance Education and eLearning at the Ohio State University</w:t>
      </w:r>
      <w:r w:rsidR="0000436B">
        <w:t>, Dr. Mirzaie</w:t>
      </w:r>
      <w:r>
        <w:t xml:space="preserve"> </w:t>
      </w:r>
      <w:r w:rsidR="0000436B">
        <w:t xml:space="preserve">and her team </w:t>
      </w:r>
      <w:r w:rsidR="00463BF5">
        <w:t xml:space="preserve">recently redesigned her 500+ student microeconomics course to introduce several technologies including hybrid-flexible lecture attendance, access to recorded lectures, </w:t>
      </w:r>
      <w:r>
        <w:t>student response system,</w:t>
      </w:r>
      <w:r w:rsidR="00463BF5">
        <w:t xml:space="preserve"> online quizzes</w:t>
      </w:r>
      <w:r>
        <w:t xml:space="preserve"> and Quality Matters-based Learning Management System (LMS)</w:t>
      </w:r>
      <w:r w:rsidR="00463BF5">
        <w:t>.</w:t>
      </w:r>
      <w:r>
        <w:t xml:space="preserve"> </w:t>
      </w:r>
      <w:r w:rsidR="004E45E2">
        <w:t>The article</w:t>
      </w:r>
      <w:r w:rsidR="0000436B">
        <w:t xml:space="preserve"> about the impact of this project </w:t>
      </w:r>
      <w:r w:rsidR="004E45E2">
        <w:t xml:space="preserve">is published in EDUCAUSE Review in April 2016. </w:t>
      </w:r>
    </w:p>
    <w:p w:rsidR="0000436B" w:rsidRDefault="0000436B" w:rsidP="00484784">
      <w:pPr>
        <w:pStyle w:val="NormalWeb"/>
      </w:pPr>
    </w:p>
    <w:p w:rsidR="0000436B" w:rsidRDefault="0000436B" w:rsidP="00484784">
      <w:pPr>
        <w:pStyle w:val="NormalWeb"/>
      </w:pPr>
    </w:p>
    <w:p w:rsidR="0041284C" w:rsidRDefault="0041284C"/>
    <w:sectPr w:rsidR="00412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B38"/>
    <w:rsid w:val="0000436B"/>
    <w:rsid w:val="00074299"/>
    <w:rsid w:val="00273B38"/>
    <w:rsid w:val="0041284C"/>
    <w:rsid w:val="00463BF5"/>
    <w:rsid w:val="00484784"/>
    <w:rsid w:val="004E45E2"/>
    <w:rsid w:val="007B5519"/>
    <w:rsid w:val="00D92A28"/>
    <w:rsid w:val="00DB1DB2"/>
    <w:rsid w:val="00F81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2FC862-F4E8-45D2-B7C0-CCC103AE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3B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causeResponse">
    <w:name w:val="Educause Response"/>
    <w:basedOn w:val="Normal"/>
    <w:qFormat/>
    <w:rsid w:val="0000436B"/>
    <w:pPr>
      <w:shd w:val="clear" w:color="auto" w:fill="FFFFFF"/>
      <w:spacing w:before="100" w:beforeAutospacing="1" w:after="100" w:afterAutospacing="1" w:line="240" w:lineRule="auto"/>
    </w:pPr>
    <w:rPr>
      <w:rFonts w:ascii="Arial" w:eastAsiaTheme="minorEastAsia" w:hAnsi="Arial" w:cs="Arial"/>
      <w:b/>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10946">
      <w:bodyDiv w:val="1"/>
      <w:marLeft w:val="0"/>
      <w:marRight w:val="0"/>
      <w:marTop w:val="0"/>
      <w:marBottom w:val="0"/>
      <w:divBdr>
        <w:top w:val="none" w:sz="0" w:space="0" w:color="auto"/>
        <w:left w:val="none" w:sz="0" w:space="0" w:color="auto"/>
        <w:bottom w:val="none" w:sz="0" w:space="0" w:color="auto"/>
        <w:right w:val="none" w:sz="0" w:space="0" w:color="auto"/>
      </w:divBdr>
    </w:div>
    <w:div w:id="723870590">
      <w:bodyDiv w:val="1"/>
      <w:marLeft w:val="0"/>
      <w:marRight w:val="0"/>
      <w:marTop w:val="0"/>
      <w:marBottom w:val="0"/>
      <w:divBdr>
        <w:top w:val="none" w:sz="0" w:space="0" w:color="auto"/>
        <w:left w:val="none" w:sz="0" w:space="0" w:color="auto"/>
        <w:bottom w:val="none" w:sz="0" w:space="0" w:color="auto"/>
        <w:right w:val="none" w:sz="0" w:space="0" w:color="auto"/>
      </w:divBdr>
    </w:div>
    <w:div w:id="156428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mirzaie.1</dc:creator>
  <cp:keywords/>
  <dc:description/>
  <cp:lastModifiedBy>Hanlin, Deborah K.</cp:lastModifiedBy>
  <cp:revision>2</cp:revision>
  <dcterms:created xsi:type="dcterms:W3CDTF">2016-05-09T15:51:00Z</dcterms:created>
  <dcterms:modified xsi:type="dcterms:W3CDTF">2016-05-09T15:51:00Z</dcterms:modified>
</cp:coreProperties>
</file>